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1A" w14:textId="77777777" w:rsidR="00E74DC3" w:rsidRDefault="00B32E4B">
      <w:pPr>
        <w:jc w:val="both"/>
        <w:rPr>
          <w:sz w:val="26"/>
          <w:szCs w:val="26"/>
        </w:rPr>
      </w:pPr>
      <w:bookmarkStart w:id="0" w:name="_q3dpwn2s66ie" w:colFirst="0" w:colLast="0"/>
      <w:bookmarkStart w:id="1" w:name="_GoBack"/>
      <w:bookmarkEnd w:id="0"/>
      <w:bookmarkEnd w:id="1"/>
      <w:r>
        <w:rPr>
          <w:b/>
          <w:sz w:val="28"/>
          <w:szCs w:val="28"/>
        </w:rPr>
        <w:t>Výuka na dálku očima rodičů: Je lepší než na jaře, ale děti ji nenesou dobře</w:t>
      </w:r>
    </w:p>
    <w:p w14:paraId="0000001B" w14:textId="77777777" w:rsidR="00E74DC3" w:rsidRDefault="00B32E4B">
      <w:pPr>
        <w:spacing w:before="240" w:after="240"/>
        <w:jc w:val="both"/>
        <w:rPr>
          <w:b/>
        </w:rPr>
      </w:pPr>
      <w:r>
        <w:rPr>
          <w:b/>
        </w:rPr>
        <w:t xml:space="preserve">Více než polovina rodičů dětí z různých škol říká, že kvalita distanční výuky byla na podzim lepší, než v jarních měsících. Ke zlepšování došlo častěji podle rodičů z vyšších sociálních vrstev, kteří svoje školy hodnotili pozitivněji již na jaře. Učitelé podle rodičů většinou zvládají komunikaci s dětmi i s rodinou dobře. Rodiče žáků ve vyšších stupních vzdělávání ale považují rozsah vyučované látky za předimenzovaný. Tři čtvrtiny dětí jsou při distanční výuce podle svých rodičů méně motivované k učení než při výuce prezenční. Výzkum, který na reprezentativním vzorku 400 rodičů s dětmi na základních a středních školách provedla pro organizaci Učitel naživo a Ministerstvo školství, mládeže a tělovýchovy společnost PAQ Research v rámci svého dlouhodobého projektu </w:t>
      </w:r>
      <w:r>
        <w:rPr>
          <w:b/>
          <w:i/>
        </w:rPr>
        <w:t xml:space="preserve">Život během pandemie </w:t>
      </w:r>
      <w:r>
        <w:rPr>
          <w:b/>
        </w:rPr>
        <w:t xml:space="preserve">také ukazuje, že až okolo desetiny žáků mohlo mít i na podzim zhoršený přístup k distanční výuce kvůli nedostatečnému ICT vybavení a horší kvalitě připojení. Distanční výuka má negativní dopad na náladu a spokojenost dětí. </w:t>
      </w:r>
    </w:p>
    <w:p w14:paraId="0000001C" w14:textId="77777777" w:rsidR="00E74DC3" w:rsidRDefault="00B32E4B">
      <w:pPr>
        <w:jc w:val="both"/>
      </w:pPr>
      <w:r>
        <w:t xml:space="preserve">Ve srovnání s jarními měsíci říká </w:t>
      </w:r>
      <w:r>
        <w:rPr>
          <w:b/>
        </w:rPr>
        <w:t>53 procent rodičů, že se distanční vzdělávání jejich dětí zlepšilo</w:t>
      </w:r>
      <w:r>
        <w:t xml:space="preserve">, zhruba čtvrtina ji pak hodnotí jako srovnatelnou a </w:t>
      </w:r>
      <w:r>
        <w:rPr>
          <w:b/>
        </w:rPr>
        <w:t>pouze 15 procent ji označuje jako horší</w:t>
      </w:r>
      <w:r>
        <w:t xml:space="preserve">. Kritičtější k vývoji distančního vzdělávání jsou obecně rodiče s nižším vzděláním, ze sociálně slabých rodin a bydlištěm mimo Prahu. Analýza tak upozorňuje, že mohou narůstat nerovnosti v tom, jak se školy na novou situaci adaptují. </w:t>
      </w:r>
    </w:p>
    <w:p w14:paraId="0000001D" w14:textId="77777777" w:rsidR="00E74DC3" w:rsidRDefault="00E74DC3">
      <w:pPr>
        <w:jc w:val="both"/>
      </w:pPr>
    </w:p>
    <w:p w14:paraId="0000001E" w14:textId="77777777" w:rsidR="00E74DC3" w:rsidRDefault="00B32E4B">
      <w:pPr>
        <w:jc w:val="both"/>
      </w:pPr>
      <w:r>
        <w:t>Rodiče jsou zároveň kritičtější než na jaře. Relativně konstatují zlepšení, jejich absolutní hodnocení je ale spíše negativní. Jen 40 % rodičů je s kvalitou distanční výuky relativně spokojeno. Ukazují se tak rozdíly mezi školami a nepřímo i jednotlivými učiteli.</w:t>
      </w:r>
    </w:p>
    <w:p w14:paraId="0000001F" w14:textId="77777777" w:rsidR="00E74DC3" w:rsidRDefault="00E74DC3">
      <w:pPr>
        <w:jc w:val="both"/>
      </w:pPr>
    </w:p>
    <w:p w14:paraId="00000020" w14:textId="77777777" w:rsidR="00E74DC3" w:rsidRDefault="00B32E4B">
      <w:pPr>
        <w:jc w:val="both"/>
      </w:pPr>
      <w:r>
        <w:t xml:space="preserve">Výzkum také ukázal, že </w:t>
      </w:r>
      <w:r>
        <w:rPr>
          <w:b/>
        </w:rPr>
        <w:t>rodiče hodnotí většinou pozitivně práci samotných učitelů, která má na jejich vnímání distanční výuky významný vliv.</w:t>
      </w:r>
      <w:r>
        <w:t xml:space="preserve"> </w:t>
      </w:r>
    </w:p>
    <w:p w14:paraId="00000021" w14:textId="77777777" w:rsidR="00E74DC3" w:rsidRDefault="00E74DC3">
      <w:pPr>
        <w:jc w:val="both"/>
      </w:pPr>
    </w:p>
    <w:p w14:paraId="00000022" w14:textId="77777777" w:rsidR="00E74DC3" w:rsidRDefault="00B32E4B">
      <w:pPr>
        <w:jc w:val="both"/>
      </w:pPr>
      <w:r>
        <w:t>„Mám radost, že se výrazně zlepšila komunikace učitelů s rodiči, což má prokazatelný dopad na spokojenost s distanční výukou. Zároveň vnímám, že zejména u žáků z vyšších ročníků a středních škol je objem učiva příliš velký,“ uvedl k výzkumu ministr Robert Plaga. „Byl bych rád, kdyby školy a učitelé uchopili distanční výuku jako příležitost reflektovat objem učiva a aby si vytvořili více prostoru pro aktivní metody výuky i v prezenční výuce.” Resort školství proto umožnil školám v období vzdělávání distančním způsobem pružně redukovat objem učiva a odchýlit se od školních vzdělávacích programů. Rovněž vydá aktualizovaná doporučení pro učitele, jak se s distanční výukou nejlépe vyrovnat.</w:t>
      </w:r>
    </w:p>
    <w:p w14:paraId="00000023" w14:textId="77777777" w:rsidR="00E74DC3" w:rsidRDefault="00E74DC3">
      <w:pPr>
        <w:jc w:val="both"/>
      </w:pPr>
    </w:p>
    <w:p w14:paraId="00000024" w14:textId="77777777" w:rsidR="00E74DC3" w:rsidRDefault="00B32E4B">
      <w:pPr>
        <w:jc w:val="both"/>
      </w:pPr>
      <w:r>
        <w:t xml:space="preserve">Na tento problém i v průběhu běžné výuky upozorňuje rovněž nová strategie vzdělávání Strategie 2030+. Příliš velký objem znalostí totiž omezuje metody výuky, které lze při výuce použít, na ty, při kterých jsou žáci pasivní a typicky přijímají frontální výklad. </w:t>
      </w:r>
      <w:r>
        <w:rPr>
          <w:b/>
        </w:rPr>
        <w:t>Ministerstvo proto v rámci Strategie 2030+ usiluje o dlouhodobou a systematickou změnu v přístupu ke vzdělání tak, aby se do výuky co nejvíce dostávaly metody, které děti aktivně zapojují.</w:t>
      </w:r>
      <w:r>
        <w:t xml:space="preserve"> Ministerstvo rovněž od počátku pandemie covid-19 apeluje na pedagogy, aby výuku na dálku pojali jako příležitost znovu reflektovat objem a smysluplnost učiva. </w:t>
      </w:r>
    </w:p>
    <w:p w14:paraId="00000025" w14:textId="77777777" w:rsidR="00E74DC3" w:rsidRDefault="00E74DC3">
      <w:pPr>
        <w:jc w:val="both"/>
      </w:pPr>
    </w:p>
    <w:p w14:paraId="00000026" w14:textId="77777777" w:rsidR="00E74DC3" w:rsidRDefault="00B32E4B">
      <w:pPr>
        <w:jc w:val="both"/>
        <w:rPr>
          <w:b/>
        </w:rPr>
      </w:pPr>
      <w:r>
        <w:t xml:space="preserve">Výzkum dále ukázal, že distanční výuka může mít negativní vliv na motivaci dětí. Až </w:t>
      </w:r>
      <w:r>
        <w:rPr>
          <w:b/>
        </w:rPr>
        <w:t xml:space="preserve">77 % dětí je podle rodičů méně motivovaných k učení než při výuce prezenční. To koresponduje také s analýzami ze zahraničí, které ukazují, že jedním z největších rizik distanční výuky je právě dlouhodobý pokles angažovanosti žáků. </w:t>
      </w:r>
    </w:p>
    <w:p w14:paraId="00000027" w14:textId="77777777" w:rsidR="00E74DC3" w:rsidRDefault="00E74DC3">
      <w:pPr>
        <w:jc w:val="both"/>
        <w:rPr>
          <w:b/>
        </w:rPr>
      </w:pPr>
    </w:p>
    <w:p w14:paraId="00000028" w14:textId="77777777" w:rsidR="00E74DC3" w:rsidRDefault="00B32E4B">
      <w:pPr>
        <w:jc w:val="both"/>
      </w:pPr>
      <w:r>
        <w:rPr>
          <w:b/>
        </w:rPr>
        <w:t>Děti v průběhu distanční výuky a opatření pro koronaviru významně, o více než polovinu omezily svoje sociální kontakty mimo školu.</w:t>
      </w:r>
      <w:r>
        <w:t xml:space="preserve"> Počet dětí, které se mimo školu scházejí s kamarády klesl z více než 70 % na konci září, tedy v době počínajících restrikcí, na 33 % na začátku listopadu. Děti rovněž </w:t>
      </w:r>
      <w:r>
        <w:lastRenderedPageBreak/>
        <w:t>přišly o téměř všechny svoje sportovní, kulturní a umělecké aktivity (kroužky). V souběhu s těmito změnami se podle většiny rodičů (55 %)  zhoršila i pohoda a pocit štěstí dětí.</w:t>
      </w:r>
    </w:p>
    <w:p w14:paraId="00000029" w14:textId="77777777" w:rsidR="00E74DC3" w:rsidRDefault="00E74DC3">
      <w:pPr>
        <w:jc w:val="both"/>
      </w:pPr>
    </w:p>
    <w:p w14:paraId="0000002A" w14:textId="77777777" w:rsidR="00E74DC3" w:rsidRDefault="00B32E4B">
      <w:pPr>
        <w:jc w:val="both"/>
      </w:pPr>
      <w:r>
        <w:t xml:space="preserve">„Tato data jasně ukazují, v čem je prezenční vzdělávání (to formální i neformální) nezastupitelné. Školy jsou o lidech a naším společným úkolem je, aby děti měly chuť učit se naplno a měly dobré vztahy s učiteli a spolužáky coby nejsilnějším faktorem jejich psychosociální pohody. Naše zkušenosti ze spolupráce s učiteli a řediteli ukazují, že tyto prvky jsou ve škole klíčové a to nejen v době pandemie,“ doplňuje ředitel organizace Učitel naživo Martin Kozel. Učitel naživo se zabývá inovacemi přípravy budoucích učitelů a podpory ředitelů škol, které stojí mimo jiné právě na práci s vnitřní motivací a vztahy žáků i učitelů. „Pro učitele a rodiče žáků jsme připravili tipy, jakým způsobem mohou děti při distanční výuce podpořit, jsou volně k dispozici všem na našem webu,” vysvětluje Martin Kozel. Materiály jsou dostupné na adrese: </w:t>
      </w:r>
      <w:hyperlink r:id="rId5">
        <w:r>
          <w:rPr>
            <w:color w:val="1155CC"/>
            <w:u w:val="single"/>
          </w:rPr>
          <w:t>www.ucitelnazivo.cz/inspirace</w:t>
        </w:r>
      </w:hyperlink>
    </w:p>
    <w:p w14:paraId="0000002B" w14:textId="77777777" w:rsidR="00E74DC3" w:rsidRDefault="00E74DC3">
      <w:pPr>
        <w:jc w:val="both"/>
      </w:pPr>
    </w:p>
    <w:p w14:paraId="0000002C" w14:textId="77777777" w:rsidR="00E74DC3" w:rsidRDefault="00B32E4B">
      <w:pPr>
        <w:jc w:val="both"/>
      </w:pPr>
      <w:r>
        <w:t xml:space="preserve">Vliv na spokojenost s distanční výukou má také technické vybavení a připojení k internetu, a to zejména dětí z chudších a méně vzdělaných rodin, jejichž rodiče jsou k distanční výuce obecně kritičtější. </w:t>
      </w:r>
      <w:r>
        <w:rPr>
          <w:b/>
        </w:rPr>
        <w:t>Část dětí podle rodičů nemá k distanční výuce dobré podmínky. Nejde však jen o IT vybavení a připojení k internetu, které trápí zhruba desetinu rodin, ale také o vyhovující místo k učení či režim distanční výuky.</w:t>
      </w:r>
      <w:r>
        <w:t xml:space="preserve"> Technické vybavení je problém zejména v rodinách žijících v příjmové chudobě, s nižším vzděláním a v těch, kde žijí 3 děti.</w:t>
      </w:r>
    </w:p>
    <w:p w14:paraId="0000002D" w14:textId="77777777" w:rsidR="00E74DC3" w:rsidRDefault="00E74DC3">
      <w:pPr>
        <w:jc w:val="both"/>
      </w:pPr>
    </w:p>
    <w:p w14:paraId="0000002E" w14:textId="77777777" w:rsidR="00E74DC3" w:rsidRDefault="00B32E4B">
      <w:pPr>
        <w:jc w:val="both"/>
      </w:pPr>
      <w:r>
        <w:t>Problematiku technického vybavení Ministerstvo školství a stát intenzivně řeší a na začátku tohoto školního roku ministerstvo poskytlo zřizovatelům škol 1,3 mld. korun na zakoupení potřebné techniky, včetně fondu mobilních zařízení pro žáky, které by je jinak neměli k dispozici.</w:t>
      </w:r>
    </w:p>
    <w:p w14:paraId="0000002F" w14:textId="77777777" w:rsidR="00E74DC3" w:rsidRDefault="00E74DC3">
      <w:pPr>
        <w:jc w:val="both"/>
      </w:pPr>
    </w:p>
    <w:p w14:paraId="00000030" w14:textId="77777777" w:rsidR="00E74DC3" w:rsidRDefault="00B32E4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Nevyhovující podmínky pro distanční výuku plánuje Ministerstvo školství řešit především prostřednictvím Národního fondu obnovy. V jeho rámci by měly být v následujících letech miliardy korun věnovány na zásadní posílení fondů mobilních digitálních zařízení pro děti se sociálními problémy, měla by být posílena konektivita škol a mělo by dojít k násobnému posílení dostupnosti digitální techniky dostupné k použití ve výuce.</w:t>
      </w:r>
    </w:p>
    <w:p w14:paraId="00000031" w14:textId="77777777" w:rsidR="00E74DC3" w:rsidRDefault="00E74DC3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32" w14:textId="77777777" w:rsidR="00E74DC3" w:rsidRDefault="00B32E4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Ministerstvo dále plánuje organizovat letní školy pro překonání negativních dopadů distančních výuku a podpořit doučování žáků, kteří to nejvíce potřebují. „Nerovnosti jsou jedním z největších problémů českého vzdělávání a jsou také jednou z priorit nové Strategie 2030+, které se intenzivně věnujeme. Bohužel, naše návrhy na zohlednění tohoto tématu právě v Národním fondu obnovy zatím zůstávají nevyslyšené. Hrozí tak, že dáme jako už tolikrát přednost betonu před investicí do dětí a naší budoucnosti,“ dodává ministr Robert Plaga.</w:t>
      </w:r>
    </w:p>
    <w:p w14:paraId="00000033" w14:textId="77777777" w:rsidR="00E74DC3" w:rsidRDefault="00B32E4B">
      <w:pPr>
        <w:jc w:val="both"/>
      </w:pPr>
      <w:r>
        <w:t xml:space="preserve"> </w:t>
      </w:r>
    </w:p>
    <w:p w14:paraId="00000034" w14:textId="77777777" w:rsidR="00E74DC3" w:rsidRDefault="00B32E4B">
      <w:pPr>
        <w:shd w:val="clear" w:color="auto" w:fill="FFFFFF"/>
        <w:spacing w:line="276" w:lineRule="auto"/>
      </w:pPr>
      <w:r>
        <w:t xml:space="preserve">Dotazování proběhlo v rámci výzkumu </w:t>
      </w:r>
      <w:hyperlink r:id="rId6">
        <w:r>
          <w:rPr>
            <w:color w:val="1155CC"/>
            <w:u w:val="single"/>
          </w:rPr>
          <w:t>Život během pandemie</w:t>
        </w:r>
      </w:hyperlink>
      <w:r>
        <w:t xml:space="preserve"> na vzorku 405 rodičů s dětmi na prvním a druhém stupni ZŠ i středních školách. Vzorek rodičů je reprezentativní z hlediska regionu, pohlaví a vzdělání. Online dotazování provedla agentura NMS na Českém národním panelu.</w:t>
      </w:r>
    </w:p>
    <w:p w14:paraId="620F43FD" w14:textId="77777777" w:rsidR="00B32E4B" w:rsidRDefault="00B32E4B" w:rsidP="00B32E4B">
      <w:pPr>
        <w:shd w:val="clear" w:color="auto" w:fill="FFFFFF"/>
        <w:spacing w:line="276" w:lineRule="auto"/>
      </w:pPr>
    </w:p>
    <w:p w14:paraId="7EB01F64" w14:textId="77777777" w:rsidR="00B32E4B" w:rsidRDefault="00B32E4B" w:rsidP="00B32E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rPr>
          <w:b/>
        </w:rPr>
      </w:pPr>
      <w:r>
        <w:rPr>
          <w:b/>
        </w:rPr>
        <w:t>Učitel naživo, z. ú.</w:t>
      </w:r>
    </w:p>
    <w:p w14:paraId="45B14167" w14:textId="77777777" w:rsidR="00B32E4B" w:rsidRDefault="00B32E4B" w:rsidP="00B32E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  <w:rPr>
          <w:b/>
        </w:rPr>
      </w:pPr>
      <w:r>
        <w:rPr>
          <w:b/>
        </w:rPr>
        <w:t>Anna Francová</w:t>
      </w:r>
    </w:p>
    <w:p w14:paraId="3C26F2D8" w14:textId="77777777" w:rsidR="00B32E4B" w:rsidRDefault="00B32E4B" w:rsidP="00B32E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</w:pPr>
      <w:r>
        <w:t>PR specialistka</w:t>
      </w:r>
    </w:p>
    <w:p w14:paraId="3D3F2DEC" w14:textId="77777777" w:rsidR="00B32E4B" w:rsidRDefault="00B32E4B" w:rsidP="00B32E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</w:pPr>
      <w:r>
        <w:t>tel.: +420 732 739 124, e-mail: Anna.Francova@ucitelnazivo.cz</w:t>
      </w:r>
    </w:p>
    <w:p w14:paraId="436F564D" w14:textId="77777777" w:rsidR="00B32E4B" w:rsidRDefault="00B32E4B">
      <w:pPr>
        <w:shd w:val="clear" w:color="auto" w:fill="FFFFFF"/>
        <w:spacing w:before="100" w:line="276" w:lineRule="auto"/>
        <w:rPr>
          <w:b/>
        </w:rPr>
      </w:pPr>
    </w:p>
    <w:p w14:paraId="00000037" w14:textId="01520AA7" w:rsidR="00E74DC3" w:rsidRDefault="00B32E4B">
      <w:pPr>
        <w:shd w:val="clear" w:color="auto" w:fill="FFFFFF"/>
        <w:spacing w:before="100" w:line="276" w:lineRule="auto"/>
        <w:rPr>
          <w:b/>
        </w:rPr>
      </w:pPr>
      <w:r>
        <w:rPr>
          <w:b/>
        </w:rPr>
        <w:t>Ministerstvo školství, mládeže a tělovýchovy ČR</w:t>
      </w:r>
    </w:p>
    <w:p w14:paraId="00000038" w14:textId="77777777" w:rsidR="00E74DC3" w:rsidRDefault="00B32E4B">
      <w:pPr>
        <w:shd w:val="clear" w:color="auto" w:fill="FFFFFF"/>
        <w:spacing w:before="100" w:line="276" w:lineRule="auto"/>
        <w:rPr>
          <w:b/>
          <w:i/>
          <w:color w:val="4C4C4C"/>
        </w:rPr>
      </w:pPr>
      <w:r>
        <w:rPr>
          <w:b/>
        </w:rPr>
        <w:lastRenderedPageBreak/>
        <w:t>Mgr. Aneta Lednová</w:t>
      </w:r>
    </w:p>
    <w:p w14:paraId="00000039" w14:textId="77777777" w:rsidR="00E74DC3" w:rsidRDefault="00B32E4B">
      <w:pPr>
        <w:shd w:val="clear" w:color="auto" w:fill="FFFFFF"/>
        <w:spacing w:before="100" w:line="276" w:lineRule="auto"/>
      </w:pPr>
      <w:r>
        <w:t>tisková mluvčí a vedoucí Oddělení komunikace s médii</w:t>
      </w:r>
    </w:p>
    <w:p w14:paraId="0000003A" w14:textId="77777777" w:rsidR="00E74DC3" w:rsidRDefault="00B32E4B">
      <w:pPr>
        <w:shd w:val="clear" w:color="auto" w:fill="FFFFFF"/>
        <w:spacing w:before="100" w:line="276" w:lineRule="auto"/>
      </w:pPr>
      <w:r>
        <w:t>tel.: +420 736 226 331, e-mail: Aneta.Lednova@msmt.cz</w:t>
      </w:r>
    </w:p>
    <w:p w14:paraId="0000003B" w14:textId="77777777" w:rsidR="00E74DC3" w:rsidRDefault="00B32E4B">
      <w:pPr>
        <w:shd w:val="clear" w:color="auto" w:fill="FFFFFF"/>
        <w:spacing w:before="100" w:line="276" w:lineRule="auto"/>
        <w:rPr>
          <w:b/>
          <w:i/>
          <w:color w:val="4C4C4C"/>
        </w:rPr>
      </w:pPr>
      <w:r>
        <w:t>(novinářské dotazy směřujte na centrální adresu press@msmt.cz)</w:t>
      </w:r>
    </w:p>
    <w:p w14:paraId="0000003C" w14:textId="77777777" w:rsidR="00E74DC3" w:rsidRDefault="00E74DC3">
      <w:pPr>
        <w:shd w:val="clear" w:color="auto" w:fill="FFFFFF"/>
        <w:spacing w:line="276" w:lineRule="auto"/>
      </w:pPr>
    </w:p>
    <w:p w14:paraId="00000042" w14:textId="77777777" w:rsidR="00E74DC3" w:rsidRDefault="00E74D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/>
      </w:pPr>
    </w:p>
    <w:sectPr w:rsidR="00E74DC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90288"/>
    <w:multiLevelType w:val="multilevel"/>
    <w:tmpl w:val="703AF9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6746F7"/>
    <w:multiLevelType w:val="multilevel"/>
    <w:tmpl w:val="79F2A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C3"/>
    <w:rsid w:val="001203A9"/>
    <w:rsid w:val="00B32E4B"/>
    <w:rsid w:val="00E7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960B"/>
  <w15:docId w15:val="{9B4848F0-DD44-42DD-9C22-9EFC7D87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ivotbehempandemie.cz/" TargetMode="External"/><Relationship Id="rId5" Type="http://schemas.openxmlformats.org/officeDocument/2006/relationships/hyperlink" Target="https://www.ucitelnazivo.cz/inspir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Chlebounová</dc:creator>
  <cp:lastModifiedBy>Pavla Chlebounová</cp:lastModifiedBy>
  <cp:revision>2</cp:revision>
  <dcterms:created xsi:type="dcterms:W3CDTF">2021-01-24T13:04:00Z</dcterms:created>
  <dcterms:modified xsi:type="dcterms:W3CDTF">2021-01-24T13:04:00Z</dcterms:modified>
</cp:coreProperties>
</file>